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BC" w:rsidRDefault="004B39A2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附件1：</w:t>
      </w:r>
    </w:p>
    <w:p w:rsidR="003F62BC" w:rsidRDefault="004B39A2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第12届“通信杯”</w:t>
      </w:r>
      <w:proofErr w:type="gramStart"/>
      <w:r>
        <w:rPr>
          <w:rFonts w:ascii="宋体" w:eastAsia="宋体" w:hAnsi="宋体" w:hint="eastAsia"/>
          <w:b/>
          <w:sz w:val="36"/>
          <w:szCs w:val="36"/>
        </w:rPr>
        <w:t>乒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羽联赛（乒乓球项目）名额分配表</w:t>
      </w:r>
    </w:p>
    <w:tbl>
      <w:tblPr>
        <w:tblpPr w:leftFromText="180" w:rightFromText="180" w:vertAnchor="text" w:horzAnchor="page" w:tblpX="1376" w:tblpY="223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1669"/>
        <w:gridCol w:w="2019"/>
        <w:gridCol w:w="2126"/>
      </w:tblGrid>
      <w:tr w:rsidR="003F62BC">
        <w:trPr>
          <w:trHeight w:val="559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团体赛</w:t>
            </w:r>
          </w:p>
          <w:p w:rsidR="003F62BC" w:rsidRDefault="004B39A2">
            <w:pPr>
              <w:widowControl/>
              <w:adjustRightInd w:val="0"/>
              <w:snapToGrid w:val="0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参赛队数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男子单打</w:t>
            </w:r>
          </w:p>
          <w:p w:rsidR="003F62BC" w:rsidRDefault="004B39A2">
            <w:pPr>
              <w:widowControl/>
              <w:adjustRightInd w:val="0"/>
              <w:snapToGrid w:val="0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参赛队员名额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女子单打</w:t>
            </w:r>
          </w:p>
          <w:p w:rsidR="003F62BC" w:rsidRDefault="004B39A2">
            <w:pPr>
              <w:widowControl/>
              <w:adjustRightInd w:val="0"/>
              <w:snapToGrid w:val="0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参赛队员名额</w:t>
            </w:r>
          </w:p>
        </w:tc>
      </w:tr>
      <w:tr w:rsidR="003F62BC">
        <w:trPr>
          <w:trHeight w:val="605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省</w:t>
            </w:r>
            <w:r>
              <w:rPr>
                <w:rFonts w:ascii="仿宋_GB2312"/>
                <w:spacing w:val="-10"/>
                <w:kern w:val="0"/>
                <w:sz w:val="28"/>
                <w:szCs w:val="28"/>
              </w:rPr>
              <w:t>通信管理局（</w:t>
            </w: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联队</w:t>
            </w:r>
            <w:r>
              <w:rPr>
                <w:rFonts w:ascii="仿宋_GB2312"/>
                <w:spacing w:val="-10"/>
                <w:kern w:val="0"/>
                <w:sz w:val="28"/>
                <w:szCs w:val="28"/>
              </w:rPr>
              <w:t>）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628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省移动公司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564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省联通公司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572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省电信公司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635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省铁塔公司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529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中移铁通</w:t>
            </w:r>
            <w:proofErr w:type="gramEnd"/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河南</w:t>
            </w:r>
            <w:r>
              <w:rPr>
                <w:rFonts w:ascii="仿宋_GB2312"/>
                <w:spacing w:val="-10"/>
                <w:kern w:val="0"/>
                <w:sz w:val="28"/>
                <w:szCs w:val="28"/>
              </w:rPr>
              <w:t>分</w:t>
            </w: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649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中国广电河南网络有限公司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353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中国通信建设第四工程局有限公司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353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中讯邮电咨询设计院有限公司郑州分公司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353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河南省通信工程局有限责任公司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3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353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河南省信息咨询设计研究有限公司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3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353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河南省通信建设</w:t>
            </w:r>
            <w:r>
              <w:rPr>
                <w:color w:val="000000"/>
                <w:sz w:val="28"/>
                <w:szCs w:val="28"/>
              </w:rPr>
              <w:t>管理</w:t>
            </w:r>
            <w:r>
              <w:rPr>
                <w:rFonts w:hint="eastAsia"/>
                <w:color w:val="000000"/>
                <w:sz w:val="28"/>
                <w:szCs w:val="28"/>
              </w:rPr>
              <w:t>咨询有限公司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3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353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中国通信建设集团设计院有限公司第四分公司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3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353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中国移动通信集团设计院有限公司河南分公司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3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495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sz w:val="28"/>
                <w:szCs w:val="28"/>
              </w:rPr>
              <w:t>省辖市通信行业协会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/>
                <w:spacing w:val="-3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32"/>
                <w:kern w:val="0"/>
                <w:sz w:val="28"/>
                <w:szCs w:val="28"/>
              </w:rPr>
              <w:t>各1个</w:t>
            </w:r>
          </w:p>
          <w:p w:rsidR="003F62BC" w:rsidRDefault="004B39A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/>
                <w:spacing w:val="-3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32"/>
                <w:kern w:val="0"/>
                <w:sz w:val="28"/>
                <w:szCs w:val="28"/>
              </w:rPr>
              <w:t>（18个）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3F62BC">
        <w:trPr>
          <w:trHeight w:val="573"/>
        </w:trPr>
        <w:tc>
          <w:tcPr>
            <w:tcW w:w="357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66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/>
                <w:spacing w:val="-10"/>
                <w:kern w:val="0"/>
                <w:sz w:val="28"/>
                <w:szCs w:val="28"/>
              </w:rPr>
              <w:t>3</w:t>
            </w: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2个</w:t>
            </w:r>
          </w:p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（192名）</w:t>
            </w:r>
          </w:p>
        </w:tc>
        <w:tc>
          <w:tcPr>
            <w:tcW w:w="2019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/>
                <w:spacing w:val="-10"/>
                <w:kern w:val="0"/>
                <w:sz w:val="28"/>
                <w:szCs w:val="28"/>
              </w:rPr>
              <w:t>9</w:t>
            </w: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6名</w:t>
            </w:r>
          </w:p>
        </w:tc>
        <w:tc>
          <w:tcPr>
            <w:tcW w:w="2126" w:type="dxa"/>
            <w:vAlign w:val="center"/>
          </w:tcPr>
          <w:p w:rsidR="003F62BC" w:rsidRDefault="004B39A2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/>
                <w:spacing w:val="-10"/>
                <w:kern w:val="0"/>
                <w:sz w:val="28"/>
                <w:szCs w:val="28"/>
              </w:rPr>
              <w:t>9</w:t>
            </w: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6名</w:t>
            </w:r>
          </w:p>
        </w:tc>
      </w:tr>
    </w:tbl>
    <w:p w:rsidR="00F21864" w:rsidRPr="00F21864" w:rsidRDefault="00F21864" w:rsidP="005A5946">
      <w:pPr>
        <w:spacing w:line="360" w:lineRule="auto"/>
        <w:rPr>
          <w:rFonts w:hint="eastAsia"/>
          <w:b/>
        </w:rPr>
      </w:pPr>
      <w:bookmarkStart w:id="0" w:name="_GoBack"/>
      <w:bookmarkEnd w:id="0"/>
    </w:p>
    <w:sectPr w:rsidR="00F21864" w:rsidRPr="00F21864" w:rsidSect="00F21864">
      <w:footerReference w:type="even" r:id="rId7"/>
      <w:footerReference w:type="default" r:id="rId8"/>
      <w:pgSz w:w="11906" w:h="16838"/>
      <w:pgMar w:top="2041" w:right="1588" w:bottom="1814" w:left="1588" w:header="851" w:footer="992" w:gutter="0"/>
      <w:pgNumType w:fmt="numberInDash"/>
      <w:cols w:space="425"/>
      <w:docGrid w:type="linesAndChars" w:linePitch="590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14E" w:rsidRDefault="0085014E">
      <w:r>
        <w:separator/>
      </w:r>
    </w:p>
  </w:endnote>
  <w:endnote w:type="continuationSeparator" w:id="0">
    <w:p w:rsidR="0085014E" w:rsidRDefault="0085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345374"/>
      <w:docPartObj>
        <w:docPartGallery w:val="Page Numbers (Bottom of Page)"/>
        <w:docPartUnique/>
      </w:docPartObj>
    </w:sdtPr>
    <w:sdtEndPr>
      <w:rPr>
        <w:rFonts w:ascii="仿宋_GB2312" w:hint="eastAsia"/>
        <w:sz w:val="28"/>
        <w:szCs w:val="28"/>
      </w:rPr>
    </w:sdtEndPr>
    <w:sdtContent>
      <w:p w:rsidR="00F21864" w:rsidRPr="00F21864" w:rsidRDefault="00F21864">
        <w:pPr>
          <w:pStyle w:val="a3"/>
          <w:rPr>
            <w:rFonts w:ascii="仿宋_GB2312"/>
            <w:sz w:val="28"/>
            <w:szCs w:val="28"/>
          </w:rPr>
        </w:pPr>
        <w:r w:rsidRPr="00F21864">
          <w:rPr>
            <w:rFonts w:ascii="仿宋_GB2312" w:hint="eastAsia"/>
            <w:sz w:val="28"/>
            <w:szCs w:val="28"/>
          </w:rPr>
          <w:fldChar w:fldCharType="begin"/>
        </w:r>
        <w:r w:rsidRPr="00F21864">
          <w:rPr>
            <w:rFonts w:ascii="仿宋_GB2312" w:hint="eastAsia"/>
            <w:sz w:val="28"/>
            <w:szCs w:val="28"/>
          </w:rPr>
          <w:instrText>PAGE   \* MERGEFORMAT</w:instrText>
        </w:r>
        <w:r w:rsidRPr="00F21864">
          <w:rPr>
            <w:rFonts w:ascii="仿宋_GB2312" w:hint="eastAsia"/>
            <w:sz w:val="28"/>
            <w:szCs w:val="28"/>
          </w:rPr>
          <w:fldChar w:fldCharType="separate"/>
        </w:r>
        <w:r w:rsidR="005A5946" w:rsidRPr="005A5946">
          <w:rPr>
            <w:rFonts w:ascii="仿宋_GB2312"/>
            <w:noProof/>
            <w:sz w:val="28"/>
            <w:szCs w:val="28"/>
            <w:lang w:val="zh-CN"/>
          </w:rPr>
          <w:t>-</w:t>
        </w:r>
        <w:r w:rsidR="005A5946">
          <w:rPr>
            <w:rFonts w:ascii="仿宋_GB2312"/>
            <w:noProof/>
            <w:sz w:val="28"/>
            <w:szCs w:val="28"/>
          </w:rPr>
          <w:t xml:space="preserve"> 2 -</w:t>
        </w:r>
        <w:r w:rsidRPr="00F21864">
          <w:rPr>
            <w:rFonts w:ascii="仿宋_GB2312" w:hint="eastAsia"/>
            <w:sz w:val="28"/>
            <w:szCs w:val="28"/>
          </w:rPr>
          <w:fldChar w:fldCharType="end"/>
        </w:r>
      </w:p>
    </w:sdtContent>
  </w:sdt>
  <w:p w:rsidR="00F21864" w:rsidRDefault="00F2186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83771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F21864" w:rsidRPr="00F21864" w:rsidRDefault="00F21864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F21864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21864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F21864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A5946" w:rsidRPr="005A594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5A5946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F21864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3F62BC" w:rsidRDefault="003F62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14E" w:rsidRDefault="0085014E">
      <w:r>
        <w:separator/>
      </w:r>
    </w:p>
  </w:footnote>
  <w:footnote w:type="continuationSeparator" w:id="0">
    <w:p w:rsidR="0085014E" w:rsidRDefault="0085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6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EA"/>
    <w:rsid w:val="000459E4"/>
    <w:rsid w:val="000C58D6"/>
    <w:rsid w:val="001F7506"/>
    <w:rsid w:val="002B512B"/>
    <w:rsid w:val="002F72D2"/>
    <w:rsid w:val="00300B86"/>
    <w:rsid w:val="0036071B"/>
    <w:rsid w:val="00386E42"/>
    <w:rsid w:val="003F62BC"/>
    <w:rsid w:val="004274E7"/>
    <w:rsid w:val="00465877"/>
    <w:rsid w:val="004B3627"/>
    <w:rsid w:val="004B39A2"/>
    <w:rsid w:val="00561E9E"/>
    <w:rsid w:val="005A5946"/>
    <w:rsid w:val="006677D2"/>
    <w:rsid w:val="006A4ACD"/>
    <w:rsid w:val="006E5BFC"/>
    <w:rsid w:val="00706AB3"/>
    <w:rsid w:val="007E14CA"/>
    <w:rsid w:val="0085014E"/>
    <w:rsid w:val="008819FF"/>
    <w:rsid w:val="008853D6"/>
    <w:rsid w:val="0092767B"/>
    <w:rsid w:val="00935BA5"/>
    <w:rsid w:val="00993F02"/>
    <w:rsid w:val="009E3F8B"/>
    <w:rsid w:val="00A17CB8"/>
    <w:rsid w:val="00A327DE"/>
    <w:rsid w:val="00A73749"/>
    <w:rsid w:val="00AA1766"/>
    <w:rsid w:val="00B62CEA"/>
    <w:rsid w:val="00B81B87"/>
    <w:rsid w:val="00C40012"/>
    <w:rsid w:val="00C44C4F"/>
    <w:rsid w:val="00D22722"/>
    <w:rsid w:val="00D96010"/>
    <w:rsid w:val="00DA21AA"/>
    <w:rsid w:val="00DC3788"/>
    <w:rsid w:val="00F21864"/>
    <w:rsid w:val="00F23822"/>
    <w:rsid w:val="00F43104"/>
    <w:rsid w:val="00F55735"/>
    <w:rsid w:val="00F9733D"/>
    <w:rsid w:val="00FC4BAB"/>
    <w:rsid w:val="23814F3E"/>
    <w:rsid w:val="23BD0AB7"/>
    <w:rsid w:val="2D4B74D8"/>
    <w:rsid w:val="30C76B34"/>
    <w:rsid w:val="4A4403B9"/>
    <w:rsid w:val="5987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A35F81-5500-49EA-AD71-8380A4A5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yuanbinger</cp:lastModifiedBy>
  <cp:revision>19</cp:revision>
  <cp:lastPrinted>2021-09-13T02:19:00Z</cp:lastPrinted>
  <dcterms:created xsi:type="dcterms:W3CDTF">2021-09-02T08:23:00Z</dcterms:created>
  <dcterms:modified xsi:type="dcterms:W3CDTF">2021-09-13T09:11:00Z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6BBDB74E3D244284A3425B4C1640DAA0</vt:lpwstr>
  </property>
</Properties>
</file>