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B33" w:rsidRDefault="00B54B33" w:rsidP="00B54B33">
      <w:pPr>
        <w:spacing w:line="540" w:lineRule="exact"/>
        <w:rPr>
          <w:rFonts w:ascii="黑体" w:eastAsia="黑体" w:hAnsi="仿宋" w:cs="仿宋"/>
          <w:szCs w:val="28"/>
        </w:rPr>
      </w:pPr>
      <w:r>
        <w:rPr>
          <w:rFonts w:ascii="黑体" w:eastAsia="黑体" w:hAnsi="仿宋" w:cs="仿宋" w:hint="eastAsia"/>
          <w:szCs w:val="28"/>
        </w:rPr>
        <w:t>附件2</w:t>
      </w:r>
    </w:p>
    <w:p w:rsidR="00B54B33" w:rsidRDefault="00B54B33" w:rsidP="00B54B33">
      <w:pPr>
        <w:spacing w:line="70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河南省通信企业诚信评价活动申请表</w:t>
      </w:r>
    </w:p>
    <w:p w:rsidR="00B54B33" w:rsidRDefault="00B54B33" w:rsidP="00B54B33">
      <w:pPr>
        <w:spacing w:line="400" w:lineRule="exac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（盖章）                                       年   月   日</w:t>
      </w:r>
    </w:p>
    <w:tbl>
      <w:tblPr>
        <w:tblW w:w="0" w:type="auto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2"/>
        <w:gridCol w:w="1264"/>
        <w:gridCol w:w="1422"/>
        <w:gridCol w:w="1896"/>
        <w:gridCol w:w="1264"/>
        <w:gridCol w:w="1512"/>
        <w:gridCol w:w="700"/>
      </w:tblGrid>
      <w:tr w:rsidR="00B54B33" w:rsidTr="00A5320D">
        <w:trPr>
          <w:trHeight w:val="340"/>
        </w:trPr>
        <w:tc>
          <w:tcPr>
            <w:tcW w:w="9480" w:type="dxa"/>
            <w:gridSpan w:val="7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企业基本资料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企业名称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详细地址</w:t>
            </w:r>
          </w:p>
        </w:tc>
        <w:tc>
          <w:tcPr>
            <w:tcW w:w="2212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成立时间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2212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营业执照号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注册资金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Pr="0080702E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0702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注册地①</w:t>
            </w:r>
          </w:p>
        </w:tc>
        <w:tc>
          <w:tcPr>
            <w:tcW w:w="2212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285"/>
        </w:trPr>
        <w:tc>
          <w:tcPr>
            <w:tcW w:w="2686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经营许可证/建设资质证书</w:t>
            </w:r>
          </w:p>
        </w:tc>
        <w:tc>
          <w:tcPr>
            <w:tcW w:w="3318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有效期</w:t>
            </w:r>
          </w:p>
        </w:tc>
        <w:tc>
          <w:tcPr>
            <w:tcW w:w="2212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600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类型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证号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发证时间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河南省内服务/接入的运营商</w:t>
            </w:r>
          </w:p>
        </w:tc>
        <w:tc>
          <w:tcPr>
            <w:tcW w:w="3476" w:type="dxa"/>
            <w:gridSpan w:val="3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增值业务经营范围</w:t>
            </w:r>
            <w:r>
              <w:rPr>
                <w:rFonts w:ascii="宋体" w:eastAsia="宋体" w:hAnsi="宋体" w:cs="宋体" w:hint="eastAsia"/>
                <w:kern w:val="0"/>
                <w:sz w:val="24"/>
                <w:vertAlign w:val="superscript"/>
              </w:rPr>
              <w:t>②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Merge w:val="restart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Merge w:val="restart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Merge w:val="restart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96" w:type="dxa"/>
            <w:vMerge w:val="restart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□单一业务经营</w:t>
            </w:r>
          </w:p>
        </w:tc>
        <w:tc>
          <w:tcPr>
            <w:tcW w:w="2212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Merge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2" w:type="dxa"/>
            <w:vMerge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□综合业务经营</w:t>
            </w:r>
          </w:p>
        </w:tc>
        <w:tc>
          <w:tcPr>
            <w:tcW w:w="2212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285"/>
        </w:trPr>
        <w:tc>
          <w:tcPr>
            <w:tcW w:w="9480" w:type="dxa"/>
            <w:gridSpan w:val="7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企业领导介绍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领导类型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2212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学历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法人代表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2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企业负责人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2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285"/>
        </w:trPr>
        <w:tc>
          <w:tcPr>
            <w:tcW w:w="9480" w:type="dxa"/>
            <w:gridSpan w:val="7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近三年经营情况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营业收入(万元)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利润总额(万元)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缴纳税款金额（万元）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净资产（万元）</w:t>
            </w:r>
          </w:p>
        </w:tc>
        <w:tc>
          <w:tcPr>
            <w:tcW w:w="2212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近三年营业收入增长率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2012年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2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2013年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12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2014年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12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285"/>
        </w:trPr>
        <w:tc>
          <w:tcPr>
            <w:tcW w:w="9480" w:type="dxa"/>
            <w:gridSpan w:val="7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高端从业人才结构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Merge w:val="restart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686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人员总体情况</w:t>
            </w:r>
          </w:p>
        </w:tc>
        <w:tc>
          <w:tcPr>
            <w:tcW w:w="3160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研究生及以上学历</w:t>
            </w:r>
          </w:p>
        </w:tc>
        <w:tc>
          <w:tcPr>
            <w:tcW w:w="2212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本科学历</w:t>
            </w:r>
          </w:p>
        </w:tc>
      </w:tr>
      <w:tr w:rsidR="00B54B33" w:rsidTr="00D24355">
        <w:trPr>
          <w:trHeight w:val="480"/>
        </w:trPr>
        <w:tc>
          <w:tcPr>
            <w:tcW w:w="1422" w:type="dxa"/>
            <w:vMerge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企业年度人员数量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企业年度人员增长率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总人数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占比</w:t>
            </w:r>
            <w:r>
              <w:rPr>
                <w:rFonts w:ascii="宋体" w:eastAsia="宋体" w:hAnsi="宋体" w:cs="宋体" w:hint="eastAsia"/>
                <w:kern w:val="0"/>
                <w:sz w:val="24"/>
                <w:vertAlign w:val="superscript"/>
              </w:rPr>
              <w:t>③</w:t>
            </w:r>
          </w:p>
        </w:tc>
        <w:tc>
          <w:tcPr>
            <w:tcW w:w="151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总人数</w:t>
            </w:r>
          </w:p>
        </w:tc>
        <w:tc>
          <w:tcPr>
            <w:tcW w:w="700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占比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2012年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2013年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2014年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285"/>
        </w:trPr>
        <w:tc>
          <w:tcPr>
            <w:tcW w:w="9480" w:type="dxa"/>
            <w:gridSpan w:val="7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各种奖励、荣誉及称号</w:t>
            </w:r>
          </w:p>
        </w:tc>
      </w:tr>
      <w:tr w:rsidR="00B54B33" w:rsidTr="00D24355">
        <w:trPr>
          <w:trHeight w:val="230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类型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评定机构/机关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评定日期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级别</w:t>
            </w:r>
          </w:p>
        </w:tc>
        <w:tc>
          <w:tcPr>
            <w:tcW w:w="2212" w:type="dxa"/>
            <w:gridSpan w:val="2"/>
            <w:vAlign w:val="center"/>
          </w:tcPr>
          <w:p w:rsidR="00B54B33" w:rsidRDefault="00B54B33" w:rsidP="00D2435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简要说明（可另纸填写）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2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12" w:type="dxa"/>
            <w:gridSpan w:val="2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557"/>
        </w:trPr>
        <w:tc>
          <w:tcPr>
            <w:tcW w:w="9480" w:type="dxa"/>
            <w:gridSpan w:val="7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lastRenderedPageBreak/>
              <w:t>创新/研发成果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类型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认定机构/机关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认定日期</w:t>
            </w:r>
          </w:p>
        </w:tc>
        <w:tc>
          <w:tcPr>
            <w:tcW w:w="3476" w:type="dxa"/>
            <w:gridSpan w:val="3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简要说明（可另纸填写）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76" w:type="dxa"/>
            <w:gridSpan w:val="3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76" w:type="dxa"/>
            <w:gridSpan w:val="3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378"/>
        </w:trPr>
        <w:tc>
          <w:tcPr>
            <w:tcW w:w="9480" w:type="dxa"/>
            <w:gridSpan w:val="7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企业/员工获得相关资质或证书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类型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认定机构/机关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认定日期</w:t>
            </w:r>
          </w:p>
        </w:tc>
        <w:tc>
          <w:tcPr>
            <w:tcW w:w="3476" w:type="dxa"/>
            <w:gridSpan w:val="3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简要说明（可另纸填写）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476" w:type="dxa"/>
            <w:gridSpan w:val="3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285"/>
        </w:trPr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476" w:type="dxa"/>
            <w:gridSpan w:val="3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B54B33" w:rsidTr="00D24355">
        <w:trPr>
          <w:trHeight w:val="445"/>
        </w:trPr>
        <w:tc>
          <w:tcPr>
            <w:tcW w:w="9480" w:type="dxa"/>
            <w:gridSpan w:val="7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企业诚信建设主要经验和成效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（300字数以上，可另纸填写）</w:t>
            </w:r>
          </w:p>
        </w:tc>
      </w:tr>
      <w:tr w:rsidR="00B54B33" w:rsidTr="00D24355">
        <w:trPr>
          <w:trHeight w:val="2864"/>
        </w:trPr>
        <w:tc>
          <w:tcPr>
            <w:tcW w:w="9480" w:type="dxa"/>
            <w:gridSpan w:val="7"/>
          </w:tcPr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  <w:p w:rsidR="00B54B33" w:rsidRDefault="00B54B33" w:rsidP="00D2435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</w:tr>
      <w:tr w:rsidR="00B54B33" w:rsidTr="00D24355">
        <w:trPr>
          <w:trHeight w:val="3000"/>
        </w:trPr>
        <w:tc>
          <w:tcPr>
            <w:tcW w:w="9480" w:type="dxa"/>
            <w:gridSpan w:val="7"/>
            <w:vAlign w:val="center"/>
          </w:tcPr>
          <w:p w:rsidR="00B54B33" w:rsidRDefault="00B54B33" w:rsidP="00D2435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备注说明：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①注册地请写明具体地址。其中，注册地为河南省内，本申报表中需要填报的相关数据均为企业所有区域市场的经营数据；注册地为省外的，仅填报企业在河南省分支机构的相关数据。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②增值业务经营范围：根据企业增值电信业务经营数量及业务性质，共分为两大类别：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a、单一业务经营，指企业仅经营一种增值电信业务，主要划分为“固定电话信息服务业务、互联网信息服务业务、移动信息服务业务、呼叫中心业务、因特网接入服务业务、网络托管业务、因特网数据中心业务、用户驻地网业务、其他”，参评企业在填报时可在下拉框进行选择填报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b、综合业务经营，指企业经营两种及以上的增值电信业务。企业在填报时请填写主要业务。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③研究生及以上学历人员的占比=研究生及以上学历人员总人数/企业年度总人数*100%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④本科学历人员的占比=本科学历人员总人数/企业年度总人数*100%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⑤其他要求及说明：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 a、所有取得相关职称、称号、证书等均需要提供证书复印件等相关证明材料；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 b、一切数据必须真实可靠，若被查出虚假数据，将直接取消参评资格或取消诚信企业荣誉称号。</w:t>
            </w:r>
          </w:p>
        </w:tc>
      </w:tr>
    </w:tbl>
    <w:p w:rsidR="007B79C4" w:rsidRPr="00B54B33" w:rsidRDefault="007B79C4"/>
    <w:sectPr w:rsidR="007B79C4" w:rsidRPr="00B54B33" w:rsidSect="004340B5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41" w:right="1588" w:bottom="1814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F16" w:rsidRDefault="00B52F16" w:rsidP="004340B5">
      <w:r>
        <w:separator/>
      </w:r>
    </w:p>
  </w:endnote>
  <w:endnote w:type="continuationSeparator" w:id="1">
    <w:p w:rsidR="00B52F16" w:rsidRDefault="00B52F16" w:rsidP="00434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435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340B5" w:rsidRPr="004340B5" w:rsidRDefault="00E71084" w:rsidP="004340B5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4340B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4340B5" w:rsidRPr="004340B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4340B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5320D" w:rsidRPr="00A5320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5320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4340B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4352"/>
      <w:docPartObj>
        <w:docPartGallery w:val="Page Numbers (Bottom of Page)"/>
        <w:docPartUnique/>
      </w:docPartObj>
    </w:sdtPr>
    <w:sdtContent>
      <w:p w:rsidR="004340B5" w:rsidRDefault="00E71084" w:rsidP="004340B5">
        <w:pPr>
          <w:pStyle w:val="a4"/>
          <w:jc w:val="right"/>
        </w:pPr>
        <w:fldSimple w:instr=" PAGE   \* MERGEFORMAT ">
          <w:r w:rsidR="00A5320D" w:rsidRPr="00A5320D">
            <w:rPr>
              <w:rFonts w:asciiTheme="minorEastAsia" w:eastAsiaTheme="minorEastAsia" w:hAnsiTheme="minorEastAsia"/>
              <w:noProof/>
              <w:sz w:val="28"/>
              <w:szCs w:val="28"/>
              <w:lang w:val="zh-CN"/>
            </w:rPr>
            <w:t>-</w:t>
          </w:r>
          <w:r w:rsidR="00A5320D" w:rsidRPr="00A5320D">
            <w:rPr>
              <w:rFonts w:asciiTheme="minorEastAsia" w:eastAsiaTheme="minorEastAsia" w:hAnsiTheme="minorEastAsia"/>
              <w:noProof/>
              <w:sz w:val="28"/>
              <w:szCs w:val="28"/>
            </w:rPr>
            <w:t xml:space="preserve"> 1 -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F16" w:rsidRDefault="00B52F16" w:rsidP="004340B5">
      <w:r>
        <w:separator/>
      </w:r>
    </w:p>
  </w:footnote>
  <w:footnote w:type="continuationSeparator" w:id="1">
    <w:p w:rsidR="00B52F16" w:rsidRDefault="00B52F16" w:rsidP="00434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B5" w:rsidRDefault="004340B5" w:rsidP="004340B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B5" w:rsidRDefault="004340B5" w:rsidP="00AC0D3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B33"/>
    <w:rsid w:val="004340B5"/>
    <w:rsid w:val="005A36E4"/>
    <w:rsid w:val="007B79C4"/>
    <w:rsid w:val="00A5320D"/>
    <w:rsid w:val="00AC0D32"/>
    <w:rsid w:val="00B52F16"/>
    <w:rsid w:val="00B54B33"/>
    <w:rsid w:val="00BC102A"/>
    <w:rsid w:val="00E7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B3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4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40B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0B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2015-06-29T07:18:00Z</dcterms:created>
  <dcterms:modified xsi:type="dcterms:W3CDTF">2015-06-29T07:37:00Z</dcterms:modified>
</cp:coreProperties>
</file>