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1E" w:rsidRDefault="000B091E" w:rsidP="000B091E">
      <w:pPr>
        <w:spacing w:line="600" w:lineRule="exact"/>
        <w:rPr>
          <w:rFonts w:ascii="黑体" w:eastAsia="黑体" w:hAnsi="仿宋" w:cs="仿宋"/>
          <w:szCs w:val="28"/>
        </w:rPr>
      </w:pPr>
      <w:r>
        <w:rPr>
          <w:rFonts w:ascii="黑体" w:eastAsia="黑体" w:hAnsi="仿宋" w:cs="仿宋" w:hint="eastAsia"/>
          <w:szCs w:val="28"/>
        </w:rPr>
        <w:t>附件1</w:t>
      </w:r>
    </w:p>
    <w:p w:rsidR="000B091E" w:rsidRPr="00D24CDC" w:rsidRDefault="000B091E" w:rsidP="000B091E">
      <w:pPr>
        <w:spacing w:line="80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D24CDC">
        <w:rPr>
          <w:rFonts w:asciiTheme="majorEastAsia" w:eastAsiaTheme="majorEastAsia" w:hAnsiTheme="majorEastAsia" w:cs="仿宋" w:hint="eastAsia"/>
          <w:b/>
          <w:sz w:val="44"/>
          <w:szCs w:val="44"/>
        </w:rPr>
        <w:t>河南省通信企业诚信评价委员会名单</w:t>
      </w:r>
    </w:p>
    <w:p w:rsidR="000B091E" w:rsidRDefault="000B091E" w:rsidP="000B091E">
      <w:pPr>
        <w:spacing w:line="600" w:lineRule="exact"/>
        <w:ind w:firstLineChars="200" w:firstLine="640"/>
        <w:rPr>
          <w:rFonts w:ascii="仿宋_GB2312" w:hAnsi="仿宋" w:cs="仿宋"/>
        </w:rPr>
      </w:pPr>
    </w:p>
    <w:p w:rsidR="000B091E" w:rsidRDefault="000B091E" w:rsidP="000B091E">
      <w:pPr>
        <w:spacing w:line="600" w:lineRule="exact"/>
        <w:ind w:firstLineChars="200" w:firstLine="608"/>
        <w:rPr>
          <w:rFonts w:ascii="仿宋_GB2312" w:hAnsi="仿宋" w:cs="仿宋"/>
        </w:rPr>
      </w:pPr>
      <w:r w:rsidRPr="008978F5">
        <w:rPr>
          <w:rFonts w:ascii="仿宋_GB2312" w:hAnsi="仿宋" w:cs="仿宋" w:hint="eastAsia"/>
          <w:spacing w:val="-8"/>
        </w:rPr>
        <w:t>主 任 委 员</w:t>
      </w:r>
      <w:r>
        <w:rPr>
          <w:rFonts w:ascii="仿宋_GB2312" w:hAnsi="仿宋" w:cs="仿宋" w:hint="eastAsia"/>
        </w:rPr>
        <w:t xml:space="preserve">  宋灵恩  河南省通信管理局局长</w:t>
      </w:r>
    </w:p>
    <w:p w:rsidR="000B091E" w:rsidRDefault="000B091E" w:rsidP="000B091E">
      <w:pPr>
        <w:spacing w:line="600" w:lineRule="exact"/>
        <w:ind w:firstLineChars="200" w:firstLine="6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>副主任委员  刘跃进  河南省信用建设促进会副会长</w:t>
      </w:r>
    </w:p>
    <w:p w:rsidR="000B091E" w:rsidRDefault="000B091E" w:rsidP="000B091E">
      <w:pPr>
        <w:spacing w:line="600" w:lineRule="exact"/>
        <w:ind w:firstLineChars="200" w:firstLine="6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>副主任委员  方  强  河南省通信管理局副局长</w:t>
      </w:r>
    </w:p>
    <w:p w:rsidR="000B091E" w:rsidRDefault="000B091E" w:rsidP="00D24CDC">
      <w:pPr>
        <w:spacing w:line="600" w:lineRule="exact"/>
        <w:ind w:leftChars="200" w:left="3840" w:hangingChars="1000" w:hanging="320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>副主任委员  张五萍  河南省通信管理局副巡视员、河南省通信行业协会副理事长兼秘书长</w:t>
      </w:r>
    </w:p>
    <w:p w:rsidR="000B091E" w:rsidRDefault="000B091E" w:rsidP="000B091E">
      <w:pPr>
        <w:spacing w:line="600" w:lineRule="exact"/>
        <w:ind w:firstLineChars="200" w:firstLine="640"/>
        <w:rPr>
          <w:rFonts w:ascii="仿宋_GB2312" w:hAnsi="仿宋" w:cs="仿宋"/>
        </w:rPr>
      </w:pPr>
    </w:p>
    <w:p w:rsidR="000B091E" w:rsidRDefault="000B091E" w:rsidP="000B091E">
      <w:pPr>
        <w:spacing w:line="600" w:lineRule="exact"/>
        <w:ind w:firstLineChars="200" w:firstLine="6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>河南省通信企业诚信评价委员会办公室名单</w:t>
      </w:r>
    </w:p>
    <w:p w:rsidR="000B091E" w:rsidRDefault="000B091E" w:rsidP="000B091E">
      <w:pPr>
        <w:spacing w:line="600" w:lineRule="exact"/>
        <w:ind w:firstLineChars="200" w:firstLine="6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>办公室主任 张五萍（兼）</w:t>
      </w:r>
    </w:p>
    <w:p w:rsidR="000B091E" w:rsidRDefault="000B091E" w:rsidP="000B091E">
      <w:pPr>
        <w:spacing w:line="600" w:lineRule="exact"/>
        <w:ind w:firstLineChars="200" w:firstLine="6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>成员 杨宇燕 河南省通信管理局电信管理处处长</w:t>
      </w:r>
    </w:p>
    <w:p w:rsidR="000B091E" w:rsidRDefault="000B091E" w:rsidP="000B091E">
      <w:pPr>
        <w:spacing w:line="600" w:lineRule="exact"/>
        <w:ind w:firstLineChars="200" w:firstLine="6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 xml:space="preserve">     常  江 河南省通信管理局通信发展处处长</w:t>
      </w:r>
    </w:p>
    <w:p w:rsidR="000B091E" w:rsidRDefault="000B091E" w:rsidP="000B091E">
      <w:pPr>
        <w:spacing w:line="600" w:lineRule="exact"/>
        <w:ind w:firstLineChars="200" w:firstLine="6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 xml:space="preserve">     郑海清 河南省通信管理局通信保障处处长</w:t>
      </w:r>
    </w:p>
    <w:p w:rsidR="000B091E" w:rsidRDefault="000B091E" w:rsidP="000B091E">
      <w:pPr>
        <w:spacing w:line="600" w:lineRule="exact"/>
        <w:ind w:firstLineChars="200" w:firstLine="6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 xml:space="preserve">     胡晓燕 河南省通信工程质量监督中心 副主任</w:t>
      </w:r>
    </w:p>
    <w:p w:rsidR="000B091E" w:rsidRPr="009E4DF8" w:rsidRDefault="000B091E" w:rsidP="000B091E">
      <w:pPr>
        <w:spacing w:line="600" w:lineRule="exact"/>
        <w:ind w:firstLineChars="200" w:firstLine="6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 xml:space="preserve">     徐继承 河南省通信职业技能鉴定中心 副主任</w:t>
      </w:r>
    </w:p>
    <w:p w:rsidR="000B091E" w:rsidRDefault="000B091E" w:rsidP="000B091E">
      <w:pPr>
        <w:spacing w:line="600" w:lineRule="exact"/>
        <w:ind w:firstLineChars="200" w:firstLine="6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 xml:space="preserve">     李建豪 河南省信用建设促进会常务副秘书长</w:t>
      </w:r>
    </w:p>
    <w:p w:rsidR="000B091E" w:rsidRPr="009E4DF8" w:rsidRDefault="000B091E" w:rsidP="000B091E">
      <w:pPr>
        <w:spacing w:line="600" w:lineRule="exact"/>
        <w:ind w:firstLineChars="448" w:firstLine="1434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>李丽娜 河南省通信行业协会办公室  主管</w:t>
      </w:r>
    </w:p>
    <w:p w:rsidR="000B091E" w:rsidRDefault="000B091E" w:rsidP="000B091E">
      <w:pPr>
        <w:spacing w:line="600" w:lineRule="exact"/>
        <w:ind w:firstLineChars="200" w:firstLine="640"/>
        <w:rPr>
          <w:rFonts w:ascii="仿宋_GB2312" w:hAnsi="仿宋" w:cs="仿宋"/>
        </w:rPr>
      </w:pPr>
    </w:p>
    <w:p w:rsidR="007B79C4" w:rsidRPr="000B091E" w:rsidRDefault="007B79C4"/>
    <w:sectPr w:rsidR="007B79C4" w:rsidRPr="000B091E" w:rsidSect="007A65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41" w:right="1588" w:bottom="181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BF4" w:rsidRDefault="00417BF4" w:rsidP="00D24CDC">
      <w:r>
        <w:separator/>
      </w:r>
    </w:p>
  </w:endnote>
  <w:endnote w:type="continuationSeparator" w:id="1">
    <w:p w:rsidR="00417BF4" w:rsidRDefault="00417BF4" w:rsidP="00D24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5F2" w:rsidRDefault="007A65F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436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A65F2" w:rsidRPr="007A65F2" w:rsidRDefault="007A65F2" w:rsidP="007A65F2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7A65F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A65F2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7A65F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7A65F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7A65F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5F2" w:rsidRDefault="007A65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BF4" w:rsidRDefault="00417BF4" w:rsidP="00D24CDC">
      <w:r>
        <w:separator/>
      </w:r>
    </w:p>
  </w:footnote>
  <w:footnote w:type="continuationSeparator" w:id="1">
    <w:p w:rsidR="00417BF4" w:rsidRDefault="00417BF4" w:rsidP="00D24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5F2" w:rsidRDefault="007A65F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5F2" w:rsidRDefault="007A65F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5F2" w:rsidRDefault="007A65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91E"/>
    <w:rsid w:val="000B091E"/>
    <w:rsid w:val="00417BF4"/>
    <w:rsid w:val="007A65F2"/>
    <w:rsid w:val="007B79C4"/>
    <w:rsid w:val="009B70DC"/>
    <w:rsid w:val="00C05143"/>
    <w:rsid w:val="00D24355"/>
    <w:rsid w:val="00D2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1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4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4CD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CD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2015-06-29T07:18:00Z</dcterms:created>
  <dcterms:modified xsi:type="dcterms:W3CDTF">2015-06-29T07:30:00Z</dcterms:modified>
</cp:coreProperties>
</file>